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e32e0c" w14:textId="1e32e0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52DF6">
        <w:rPr>
          <w:rFonts w:ascii="Arial" w:hAnsi="Arial" w:cs="Arial"/>
        </w:rPr>
        <w:t>36</w:t>
      </w:r>
      <w:r w:rsidR="00C45649">
        <w:rPr>
          <w:rFonts w:ascii="Arial" w:hAnsi="Arial" w:cs="Arial"/>
        </w:rPr>
        <w:t>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52DF6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E96939" w:rsidR="00C45649">
        <w:rPr>
          <w:rFonts w:ascii="Arial" w:hAnsi="Arial" w:cs="Arial"/>
        </w:rPr>
        <w:t>NIKO d.o.o., Seline, Put bunarića 24, OIB: 21588660415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</w:t>
      </w:r>
      <w:r w:rsidR="00416877">
        <w:rPr>
          <w:rFonts w:ascii="Arial" w:hAnsi="Arial" w:cs="Arial"/>
        </w:rPr>
        <w:t>u 9</w:t>
      </w:r>
      <w:r w:rsidRPr="00C93BF8" w:rsidR="00076762">
        <w:rPr>
          <w:rFonts w:ascii="Arial" w:hAnsi="Arial" w:cs="Arial"/>
        </w:rPr>
        <w:t>,</w:t>
      </w:r>
      <w:r w:rsidR="00416877">
        <w:rPr>
          <w:rFonts w:ascii="Arial" w:hAnsi="Arial" w:cs="Arial"/>
        </w:rPr>
        <w:t>22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C45649">
        <w:rPr>
          <w:rFonts w:ascii="Arial" w:hAnsi="Arial" w:cs="Arial"/>
        </w:rPr>
        <w:t>Božidar Smokrović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416877">
        <w:rPr>
          <w:rFonts w:ascii="Arial" w:hAnsi="Arial" w:cs="Arial"/>
        </w:rPr>
        <w:t>za RH Svetlana Barišić,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E96939" w:rsidR="00C45649">
        <w:rPr>
          <w:rFonts w:ascii="Arial" w:hAnsi="Arial" w:cs="Arial"/>
        </w:rPr>
        <w:t>NIKO d.o.o., Seline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416877">
        <w:rPr>
          <w:rFonts w:ascii="Arial" w:hAnsi="Arial" w:cs="Arial"/>
        </w:rPr>
        <w:t>ZAGREBAČKE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416877">
        <w:rPr>
          <w:rFonts w:ascii="Arial" w:hAnsi="Arial" w:cs="Arial"/>
        </w:rPr>
        <w:t>turizam i ugostiteljstvo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</w:t>
      </w:r>
      <w:r w:rsidR="00416877">
        <w:rPr>
          <w:rFonts w:ascii="Arial" w:hAnsi="Arial" w:cs="Arial"/>
        </w:rPr>
        <w:t>, a da trenutno nema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416877">
        <w:rPr>
          <w:rFonts w:ascii="Arial" w:hAnsi="Arial" w:cs="Arial"/>
        </w:rPr>
        <w:t xml:space="preserve"> ima imovine i to osnovnih sredstava, u naravi namještaj za sobe, zatim ugostiteljska oprema kao šank, ledomat i sl. Zatim keramičke pločice i instalacijski materijal koji tek treba ugraditi, sve vrijednosti oko 20.000,00 eura. Nadalje ima vozilo OPEL ASTRA vrijedan oko 4.000,00 eura. Potraživanja ima ali još </w:t>
      </w:r>
      <w:r w:rsidR="00416877">
        <w:rPr>
          <w:rFonts w:ascii="Arial" w:hAnsi="Arial" w:cs="Arial"/>
        </w:rPr>
        <w:lastRenderedPageBreak/>
        <w:t>nisu dospjela. Pojašnjava da je nekretnina koja se sastoji od soba koje se iznajmljuju njegovo osobno vlasništvo, a da je inventar vlasništvo društva.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416877">
        <w:rPr>
          <w:rFonts w:ascii="Arial" w:hAnsi="Arial" w:cs="Arial"/>
        </w:rPr>
        <w:t>pretpostavlja oko 250.000,00</w:t>
      </w:r>
      <w:r w:rsidR="004A4A39">
        <w:rPr>
          <w:rFonts w:ascii="Arial" w:hAnsi="Arial" w:cs="Arial"/>
        </w:rPr>
        <w:t xml:space="preserve"> kuna</w:t>
      </w:r>
      <w:r w:rsidR="00416877">
        <w:rPr>
          <w:rFonts w:ascii="Arial" w:hAnsi="Arial" w:cs="Arial"/>
        </w:rPr>
        <w:t>. Blokada se sastoji od duga prema banci za kredit u odnos na koji je dogovorio reprogram pa banci duguje oko 8.000,00 eura, a poreznoj upravi oko 28.000,00 kuna.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</w:t>
      </w:r>
      <w:r w:rsidR="00416877">
        <w:rPr>
          <w:rFonts w:ascii="Arial" w:hAnsi="Arial" w:cs="Arial"/>
        </w:rPr>
        <w:t xml:space="preserve"> i</w:t>
      </w:r>
      <w:r w:rsidRPr="00C93BF8" w:rsidR="00896969">
        <w:rPr>
          <w:rFonts w:ascii="Arial" w:hAnsi="Arial" w:cs="Arial"/>
        </w:rPr>
        <w:t xml:space="preserve">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4A4A39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4A4A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vodila </w:t>
      </w:r>
      <w:r w:rsidR="00416877">
        <w:rPr>
          <w:rFonts w:ascii="Arial" w:hAnsi="Arial" w:cs="Arial"/>
        </w:rPr>
        <w:t>Ivona Trošelj</w:t>
      </w:r>
      <w:r>
        <w:rPr>
          <w:rFonts w:ascii="Arial" w:hAnsi="Arial" w:cs="Arial"/>
        </w:rPr>
        <w:t xml:space="preserve"> u svom servisu</w:t>
      </w:r>
      <w:r w:rsidR="003B32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kod nje</w:t>
      </w:r>
      <w:r w:rsidR="003B32D3"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C456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Božidar Smokrović</w:t>
      </w:r>
      <w:r w:rsidRPr="00C93BF8" w:rsidR="005E35C9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316DA1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416877">
        <w:rPr>
          <w:rFonts w:ascii="Arial" w:hAnsi="Arial" w:cs="Arial"/>
        </w:rPr>
        <w:t>091/780-5141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416877">
        <w:rPr>
          <w:rFonts w:ascii="Arial" w:hAnsi="Arial" w:cs="Arial"/>
        </w:rPr>
        <w:t>ima uvjeta za nastavak poslovanja jer je poslova, da će dugove podmiriti u skladu sa kojom namjerom je već sklopio dogovor sa bankom i da mu je za to potrebno oko mjesec dana.</w:t>
      </w:r>
    </w:p>
    <w:p w:rsidR="00416877" w:rsidP="003A22A8" w:rsidRDefault="00416877">
      <w:pPr>
        <w:jc w:val="both"/>
        <w:rPr>
          <w:rFonts w:ascii="Arial" w:hAnsi="Arial" w:cs="Arial"/>
        </w:rPr>
      </w:pPr>
    </w:p>
    <w:p w:rsidR="00416877" w:rsidP="003A22A8" w:rsidRDefault="004168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 zastupnika po zakonu dužnika da se odgodi donošenje odluke za traženi rok.</w:t>
      </w:r>
    </w:p>
    <w:p w:rsidRPr="00C93BF8" w:rsidR="004A4A39" w:rsidP="003A22A8" w:rsidRDefault="004A4A39">
      <w:pPr>
        <w:jc w:val="both"/>
        <w:rPr>
          <w:rFonts w:ascii="Arial" w:hAnsi="Arial" w:cs="Arial"/>
        </w:rPr>
      </w:pPr>
    </w:p>
    <w:p w:rsidRPr="00C93BF8" w:rsidR="003A22A8" w:rsidP="003A22A8" w:rsidRDefault="004168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16877">
        <w:rPr>
          <w:rFonts w:ascii="Arial" w:hAnsi="Arial" w:cs="Arial"/>
        </w:rPr>
        <w:t>9</w:t>
      </w:r>
      <w:r w:rsidR="004A4A39">
        <w:rPr>
          <w:rFonts w:ascii="Arial" w:hAnsi="Arial" w:cs="Arial"/>
        </w:rPr>
        <w:t>,19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45649">
      <w:rPr>
        <w:rFonts w:ascii="Arial" w:hAnsi="Arial" w:cs="Arial"/>
      </w:rPr>
      <w:t>367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52DF6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77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14088"/>
    <w:rsid w:val="00B149E1"/>
    <w:rsid w:val="00B234AB"/>
    <w:rsid w:val="00B234E4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149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49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49E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49E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49E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9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9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9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09:22</izvorni_sadrzaj>
    <derivirana_varijabla naziv="DomainObject.StvarniPocetakVrijeme_1">09:22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St-367/2021-16</izvorni_sadrzaj>
    <derivirana_varijabla naziv="DomainObject.Zapisnik.Oznaka_1">St-367/2021-16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2021.</izvorni_sadrzaj>
    <derivirana_varijabla naziv="DomainObject.Predmet.DatumOsnivanja_1">19.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St-367/2021</izvorni_sadrzaj>
    <derivirana_varijabla naziv="DomainObject.Predmet.OznakaBroj_1">St-367/2021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d.o.o.</izvorni_sadrzaj>
    <derivirana_varijabla naziv="DomainObject.Predmet.ProtustrankaFormated_1">  NIKO d.o.o.</derivirana_varijabla>
  </DomainObject.Predmet.ProtustrankaFormated>
  <DomainObject.Predmet.ProtustrankaFormatedOIB>
    <izvorni_sadrzaj>  NIKO d.o.o., OIB 21588660415</izvorni_sadrzaj>
    <derivirana_varijabla naziv="DomainObject.Predmet.ProtustrankaFormatedOIB_1">  NIKO d.o.o., OIB 21588660415</derivirana_varijabla>
  </DomainObject.Predmet.ProtustrankaFormatedOIB>
  <DomainObject.Predmet.ProtustrankaFormatedWithAdress>
    <izvorni_sadrzaj> NIKO d.o.o., Put bunarića 24, 23244 Seline</izvorni_sadrzaj>
    <derivirana_varijabla naziv="DomainObject.Predmet.ProtustrankaFormatedWithAdress_1"> NIKO d.o.o., Put bunarića 24, 23244 Seline</derivirana_varijabla>
  </DomainObject.Predmet.ProtustrankaFormatedWithAdress>
  <DomainObject.Predmet.ProtustrankaFormatedWithAdressOIB>
    <izvorni_sadrzaj> NIKO d.o.o., OIB 21588660415, Put bunarića 24, 23244 Seline</izvorni_sadrzaj>
    <derivirana_varijabla naziv="DomainObject.Predmet.ProtustrankaFormatedWithAdressOIB_1"> NIKO d.o.o., OIB 21588660415, Put bunarića 24, 23244 Seline</derivirana_varijabla>
  </DomainObject.Predmet.ProtustrankaFormatedWithAdressOIB>
  <DomainObject.Predmet.ProtustrankaWithAdress>
    <izvorni_sadrzaj>NIKO d.o.o. Put bunarića 24, 23244 Seline</izvorni_sadrzaj>
    <derivirana_varijabla naziv="DomainObject.Predmet.ProtustrankaWithAdress_1">NIKO d.o.o. Put bunarića 24, 23244 Seline</derivirana_varijabla>
  </DomainObject.Predmet.ProtustrankaWithAdress>
  <DomainObject.Predmet.ProtustrankaWithAdressOIB>
    <izvorni_sadrzaj>NIKO d.o.o., OIB 21588660415, Put bunarića 24, 23244 Seline</izvorni_sadrzaj>
    <derivirana_varijabla naziv="DomainObject.Predmet.ProtustrankaWithAdressOIB_1">NIKO d.o.o., OIB 21588660415, Put bunarića 24, 23244 Seline</derivirana_varijabla>
  </DomainObject.Predmet.ProtustrankaWithAdressOIB>
  <DomainObject.Predmet.ProtustrankaNazivFormated>
    <izvorni_sadrzaj>NIKO d.o.o.</izvorni_sadrzaj>
    <derivirana_varijabla naziv="DomainObject.Predmet.ProtustrankaNazivFormated_1">NIKO d.o.o.</derivirana_varijabla>
  </DomainObject.Predmet.ProtustrankaNazivFormated>
  <DomainObject.Predmet.ProtustrankaNazivFormatedOIB>
    <izvorni_sadrzaj>NIKO d.o.o., OIB 21588660415</izvorni_sadrzaj>
    <derivirana_varijabla naziv="DomainObject.Predmet.ProtustrankaNazivFormatedOIB_1">NIKO d.o.o., OIB 21588660415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NIKO d.o.o.</item>
    </izvorni_sadrzaj>
    <derivirana_varijabla naziv="DomainObject.Predmet.ProtuStrankaListFormated_1">
      <item>NIKO d.o.o.</item>
    </derivirana_varijabla>
  </DomainObject.Predmet.ProtuStrankaListFormated>
  <DomainObject.Predmet.ProtuStrankaListFormatedOIB>
    <izvorni_sadrzaj>
      <item>NIKO d.o.o., OIB 21588660415</item>
    </izvorni_sadrzaj>
    <derivirana_varijabla naziv="DomainObject.Predmet.ProtuStrankaListFormatedOIB_1">
      <item>NIKO d.o.o., OIB 21588660415</item>
    </derivirana_varijabla>
  </DomainObject.Predmet.ProtuStrankaListFormatedOIB>
  <DomainObject.Predmet.ProtuStrankaListFormatedWithAdress>
    <izvorni_sadrzaj>
      <item>NIKO d.o.o., Put bunarića 24, 23244 Seline</item>
    </izvorni_sadrzaj>
    <derivirana_varijabla naziv="DomainObject.Predmet.ProtuStrankaListFormatedWithAdress_1">
      <item>NIKO d.o.o., Put bunarića 24, 23244 Seline</item>
    </derivirana_varijabla>
  </DomainObject.Predmet.ProtuStrankaListFormatedWithAdress>
  <DomainObject.Predmet.ProtuStrankaListFormatedWithAdressOIB>
    <izvorni_sadrzaj>
      <item>NIKO d.o.o., OIB 21588660415, Put bunarića 24, 23244 Seline</item>
    </izvorni_sadrzaj>
    <derivirana_varijabla naziv="DomainObject.Predmet.ProtuStrankaListFormatedWithAdressOIB_1">
      <item>NIKO d.o.o., OIB 21588660415, Put bunarića 24, 23244 Seline</item>
    </derivirana_varijabla>
  </DomainObject.Predmet.ProtuStrankaListFormatedWithAdressOIB>
  <DomainObject.Predmet.ProtuStrankaListNazivFormated>
    <izvorni_sadrzaj>
      <item>NIKO d.o.o.</item>
    </izvorni_sadrzaj>
    <derivirana_varijabla naziv="DomainObject.Predmet.ProtuStrankaListNazivFormated_1">
      <item>NIKO d.o.o.</item>
    </derivirana_varijabla>
  </DomainObject.Predmet.ProtuStrankaListNazivFormated>
  <DomainObject.Predmet.ProtuStrankaListNazivFormatedOIB>
    <izvorni_sadrzaj>
      <item>NIKO d.o.o., OIB 21588660415</item>
    </izvorni_sadrzaj>
    <derivirana_varijabla naziv="DomainObject.Predmet.ProtuStrankaListNazivFormatedOIB_1">
      <item>NIKO d.o.o., OIB 21588660415</item>
    </derivirana_varijabla>
  </DomainObject.Predmet.ProtuStrankaListNazivFormatedOIB>
  <DomainObject.Predmet.OstaliListFormated>
    <izvorni_sadrzaj>
      <item>Božidar Smokrović</item>
    </izvorni_sadrzaj>
    <derivirana_varijabla naziv="DomainObject.Predmet.OstaliListFormated_1">
      <item>Božidar Smokrović</item>
    </derivirana_varijabla>
  </DomainObject.Predmet.OstaliListFormated>
  <DomainObject.Predmet.OstaliListFormatedOIB>
    <izvorni_sadrzaj>
      <item>Božidar Smokrović, OIB 49469071746</item>
    </izvorni_sadrzaj>
    <derivirana_varijabla naziv="DomainObject.Predmet.OstaliListFormatedOIB_1">
      <item>Božidar Smokrović, OIB 49469071746</item>
    </derivirana_varijabla>
  </DomainObject.Predmet.OstaliListFormatedOIB>
  <DomainObject.Predmet.OstaliListFormatedWithAdress>
    <izvorni_sadrzaj>
      <item>Božidar Smokrović, Put Bunarića 24, 23244 Seline</item>
    </izvorni_sadrzaj>
    <derivirana_varijabla naziv="DomainObject.Predmet.OstaliListFormatedWithAdress_1">
      <item>Božidar Smokrović, Put Bunarića 24, 23244 Seline</item>
    </derivirana_varijabla>
  </DomainObject.Predmet.OstaliListFormatedWithAdress>
  <DomainObject.Predmet.OstaliListFormatedWithAdressOIB>
    <izvorni_sadrzaj>
      <item>Božidar Smokrović, OIB 49469071746, Put Bunarića 24, 23244 Seline</item>
    </izvorni_sadrzaj>
    <derivirana_varijabla naziv="DomainObject.Predmet.OstaliListFormatedWithAdressOIB_1">
      <item>Božidar Smokrović, OIB 49469071746, Put Bunarića 24, 23244 Seline</item>
    </derivirana_varijabla>
  </DomainObject.Predmet.OstaliListFormatedWithAdressOIB>
  <DomainObject.Predmet.OstaliListNazivFormated>
    <izvorni_sadrzaj>
      <item>Božidar Smokrović</item>
    </izvorni_sadrzaj>
    <derivirana_varijabla naziv="DomainObject.Predmet.OstaliListNazivFormated_1">
      <item>Božidar Smokrović</item>
    </derivirana_varijabla>
  </DomainObject.Predmet.OstaliListNazivFormated>
  <DomainObject.Predmet.OstaliListNazivFormatedOIB>
    <izvorni_sadrzaj>
      <item>Božidar Smokrović, OIB 49469071746</item>
    </izvorni_sadrzaj>
    <derivirana_varijabla naziv="DomainObject.Predmet.OstaliListNazivFormatedOIB_1">
      <item>Božidar Smokrović, OIB 49469071746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St-367/2021-16</izvorni_sadrzaj>
    <derivirana_varijabla naziv="DomainObject.PoslovniBrojDokumenta_1">St-367/2021-16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NIKO d.o.o.</izvorni_sadrzaj>
    <derivirana_varijabla naziv="DomainObject.Predmet.ProtustrankaIDrugi_1">NIKO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NIKO d.o.o., OIB 21588660415, Put bunarića 24, 23244 Seline</izvorni_sadrzaj>
    <derivirana_varijabla naziv="DomainObject.Predmet.ProtustrankaIDrugiAdressOIB_1">NIKO d.o.o., OIB 21588660415, Put bunarića 24, 23244 Seline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 d.o.o.</item>
      <item>Financijska agencija (FINA)</item>
      <item>Božidar Smokrović</item>
    </izvorni_sadrzaj>
    <derivirana_varijabla naziv="DomainObject.Predmet.SudioniciListNaziv_1">
      <item>NIKO d.o.o.</item>
      <item>Financijska agencija (FINA)</item>
      <item>Božidar Smokrović</item>
    </derivirana_varijabla>
  </DomainObject.Predmet.SudioniciListNaziv>
  <DomainObject.Predmet.SudioniciListAdressOIB>
    <izvorni_sadrzaj>
      <item>NIKO d.o.o., OIB 21588660415, Put bunarića 24,23244 Seline</item>
      <item>Financijska agencija (FINA), OIB 85821130368, Ulica grada Vukovara 70,10000 Zagreb</item>
      <item>Božidar Smokrović, OIB 49469071746, Put Bunarića 24,23244 Seline</item>
    </izvorni_sadrzaj>
    <derivirana_varijabla naziv="DomainObject.Predmet.SudioniciListAdressOIB_1">
      <item>NIKO d.o.o., OIB 21588660415, Put bunarića 24,23244 Seline</item>
      <item>Financijska agencija (FINA), OIB 85821130368, Ulica grada Vukovara 70,10000 Zagreb</item>
      <item>Božidar Smokrović, OIB 49469071746, Put Bunarića 24,23244 Seline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21588660415</item>
      <item>, OIB 85821130368</item>
      <item>, OIB 49469071746</item>
    </izvorni_sadrzaj>
    <derivirana_varijabla naziv="DomainObject.Predmet.SudioniciListNazivOIB_1">
      <item>, OIB 21588660415</item>
      <item>, OIB 85821130368</item>
      <item>, OIB 49469071746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469</properties:Words>
  <properties:Characters>2503</properties:Characters>
  <properties:Lines>93</properties:Lines>
  <properties:Paragraphs>32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2021-09-29T06:09:00Z</dcterms:created>
  <dc:creator>Ardena Bajlo</dc:creator>
  <cp:lastModifiedBy>Ante Rubelj</cp:lastModifiedBy>
  <cp:lastPrinted>2021-09-29T07:40:00Z</cp:lastPrinted>
  <dcterms:modified xmlns:xsi="http://www.w3.org/2001/XMLSchema-instance" xsi:type="dcterms:W3CDTF">2021-09-29T12:01:00Z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St-367/2021-16 / Zapisnik - Ročište radi izjašnjenja o prijedlogu za otvaranje steč.post (1 St-367-2021-povodom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